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C9" w:rsidRDefault="00CF49C9">
      <w:pPr>
        <w:pStyle w:val="Zkladntext"/>
        <w:spacing w:before="1"/>
        <w:rPr>
          <w:sz w:val="22"/>
        </w:rPr>
      </w:pPr>
    </w:p>
    <w:p w:rsidR="00CF49C9" w:rsidRDefault="00912410">
      <w:pPr>
        <w:pStyle w:val="Nzov"/>
      </w:pPr>
      <w:r>
        <w:t xml:space="preserve">Čestné vyhlásenie o tom, že zákonný zástupca si </w:t>
      </w:r>
      <w:r w:rsidRPr="00912410">
        <w:rPr>
          <w:u w:val="single"/>
        </w:rPr>
        <w:t>nemôže</w:t>
      </w:r>
      <w:r>
        <w:t xml:space="preserve"> uplatniť nárok na zvýšený daňový bonus vzhľadom na vek dieťaťa</w:t>
      </w:r>
    </w:p>
    <w:p w:rsidR="00CF49C9" w:rsidRDefault="00CF49C9">
      <w:pPr>
        <w:pStyle w:val="Zkladntext"/>
        <w:rPr>
          <w:b/>
          <w:sz w:val="26"/>
        </w:rPr>
      </w:pPr>
    </w:p>
    <w:p w:rsidR="00CF49C9" w:rsidRDefault="00CF49C9">
      <w:pPr>
        <w:pStyle w:val="Zkladntext"/>
        <w:rPr>
          <w:b/>
          <w:sz w:val="26"/>
        </w:rPr>
      </w:pPr>
    </w:p>
    <w:p w:rsidR="00CF49C9" w:rsidRDefault="00912410">
      <w:pPr>
        <w:pStyle w:val="Zkladntext"/>
        <w:tabs>
          <w:tab w:val="left" w:pos="7344"/>
          <w:tab w:val="left" w:pos="9016"/>
        </w:tabs>
        <w:spacing w:before="156" w:line="276" w:lineRule="auto"/>
        <w:ind w:left="116" w:right="207"/>
        <w:jc w:val="both"/>
      </w:pPr>
      <w:r>
        <w:t>Jadolupodpísaný/á</w:t>
      </w:r>
      <w:r>
        <w:rPr>
          <w:u w:val="single"/>
        </w:rPr>
        <w:tab/>
      </w:r>
      <w:r>
        <w:t xml:space="preserve">vyhlasujem,žev období,zaktorébudenadieťa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poskytovanádotácianapodporustravovacíchnávykovdieťaťapodľazákonač.544/2010</w:t>
      </w:r>
    </w:p>
    <w:p w:rsidR="00CF49C9" w:rsidRDefault="00912410">
      <w:pPr>
        <w:pStyle w:val="Zkladntext"/>
        <w:spacing w:line="276" w:lineRule="auto"/>
        <w:ind w:left="116" w:right="262"/>
        <w:jc w:val="both"/>
      </w:pPr>
      <w:r>
        <w:t>Z. z. o dotáciách v pôsobnosti Ministerstva práce, sociálnych vecí a rodiny SR v zneníneskoršíchpredpisov,nebudenatotodieťauplatnenýnárok</w:t>
      </w:r>
      <w:bookmarkStart w:id="0" w:name="_GoBack"/>
      <w:bookmarkEnd w:id="0"/>
      <w:r>
        <w:t>nasumudaňovéhozvýhodnenianavyživovanédieťapodľa§52zzjods.2písm.c)/§33ods.1písm.c)zákonač.595/2003 Z. z. odani z príjmov v zneníneskoršíchpredpisov.</w:t>
      </w:r>
    </w:p>
    <w:p w:rsidR="00CF49C9" w:rsidRDefault="00912410">
      <w:pPr>
        <w:pStyle w:val="Zkladntext"/>
        <w:spacing w:before="155" w:line="276" w:lineRule="auto"/>
        <w:ind w:left="116" w:right="265" w:firstLine="708"/>
        <w:jc w:val="both"/>
      </w:pPr>
      <w:r>
        <w:t>Zároveň vyhlasujem, že beriem na vedomie, že v prípade preukázania nepravdivostitohto vyhlásenia,</w:t>
      </w:r>
    </w:p>
    <w:p w:rsidR="00CF49C9" w:rsidRDefault="00912410">
      <w:pPr>
        <w:pStyle w:val="Odsekzoznamu"/>
        <w:numPr>
          <w:ilvl w:val="0"/>
          <w:numId w:val="1"/>
        </w:numPr>
        <w:tabs>
          <w:tab w:val="left" w:pos="400"/>
        </w:tabs>
        <w:spacing w:line="276" w:lineRule="auto"/>
        <w:ind w:right="265"/>
        <w:rPr>
          <w:sz w:val="24"/>
        </w:rPr>
      </w:pPr>
      <w:r>
        <w:rPr>
          <w:sz w:val="24"/>
        </w:rPr>
        <w:t>budem nútený vrátiť všetky finančné prostriedky poskytnuté na toto dieťa ako dotáciu napodporuvýchovy k stravovacímnávykomdieťaťa,</w:t>
      </w:r>
    </w:p>
    <w:p w:rsidR="00CF49C9" w:rsidRDefault="00912410">
      <w:pPr>
        <w:pStyle w:val="Odsekzoznamu"/>
        <w:numPr>
          <w:ilvl w:val="0"/>
          <w:numId w:val="1"/>
        </w:numPr>
        <w:tabs>
          <w:tab w:val="left" w:pos="400"/>
        </w:tabs>
        <w:spacing w:before="155"/>
        <w:rPr>
          <w:sz w:val="24"/>
        </w:rPr>
      </w:pPr>
      <w:r>
        <w:rPr>
          <w:sz w:val="24"/>
        </w:rPr>
        <w:t>môžembyťvystavenýtrestnémustíhaniuzaspáchanietrestnéhočinupodvodupodľa</w:t>
      </w:r>
    </w:p>
    <w:p w:rsidR="00CF49C9" w:rsidRDefault="00912410">
      <w:pPr>
        <w:pStyle w:val="Zkladntext"/>
        <w:spacing w:before="41"/>
        <w:ind w:left="399"/>
        <w:jc w:val="both"/>
      </w:pPr>
      <w:r>
        <w:t>§221 zákonač.300/2005 Z.z.Trestný zákonv zneníneskorších predpisov.</w:t>
      </w:r>
    </w:p>
    <w:p w:rsidR="00CF49C9" w:rsidRDefault="00CF49C9">
      <w:pPr>
        <w:pStyle w:val="Zkladntext"/>
        <w:rPr>
          <w:sz w:val="26"/>
        </w:rPr>
      </w:pPr>
    </w:p>
    <w:p w:rsidR="00CF49C9" w:rsidRDefault="00CF49C9">
      <w:pPr>
        <w:pStyle w:val="Zkladntext"/>
        <w:rPr>
          <w:sz w:val="26"/>
        </w:rPr>
      </w:pPr>
    </w:p>
    <w:p w:rsidR="00CF49C9" w:rsidRDefault="00912410">
      <w:pPr>
        <w:pStyle w:val="Zkladntext"/>
        <w:spacing w:before="163"/>
        <w:ind w:left="116"/>
        <w:jc w:val="both"/>
      </w:pPr>
      <w:r>
        <w:t>V.....................................dňa.............................</w:t>
      </w:r>
    </w:p>
    <w:p w:rsidR="00CF49C9" w:rsidRDefault="00CF49C9">
      <w:pPr>
        <w:pStyle w:val="Zkladntext"/>
        <w:rPr>
          <w:sz w:val="26"/>
        </w:rPr>
      </w:pPr>
    </w:p>
    <w:p w:rsidR="00CF49C9" w:rsidRDefault="00CF49C9">
      <w:pPr>
        <w:pStyle w:val="Zkladntext"/>
        <w:rPr>
          <w:sz w:val="26"/>
        </w:rPr>
      </w:pPr>
    </w:p>
    <w:p w:rsidR="00CF49C9" w:rsidRDefault="00CF49C9">
      <w:pPr>
        <w:pStyle w:val="Zkladntext"/>
        <w:rPr>
          <w:sz w:val="26"/>
        </w:rPr>
      </w:pPr>
    </w:p>
    <w:p w:rsidR="00CF49C9" w:rsidRDefault="00912410">
      <w:pPr>
        <w:spacing w:before="207"/>
        <w:ind w:left="2995"/>
        <w:rPr>
          <w:sz w:val="24"/>
        </w:rPr>
      </w:pPr>
      <w:r>
        <w:rPr>
          <w:sz w:val="24"/>
        </w:rPr>
        <w:t>..........................................................................................</w:t>
      </w:r>
    </w:p>
    <w:p w:rsidR="00CF49C9" w:rsidRDefault="00912410">
      <w:pPr>
        <w:pStyle w:val="Zkladntext"/>
        <w:ind w:left="4085" w:right="2028" w:hanging="370"/>
      </w:pPr>
      <w:r>
        <w:t>vlastnoručný podpis fyzickej osoby,vktorej starostlivostijedieťa</w:t>
      </w:r>
    </w:p>
    <w:sectPr w:rsidR="00CF49C9" w:rsidSect="000C1C7D">
      <w:type w:val="continuous"/>
      <w:pgSz w:w="11910" w:h="16840"/>
      <w:pgMar w:top="1580" w:right="13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61B"/>
    <w:multiLevelType w:val="hybridMultilevel"/>
    <w:tmpl w:val="EDE02A5C"/>
    <w:lvl w:ilvl="0" w:tplc="728CC30C">
      <w:numFmt w:val="bullet"/>
      <w:lvlText w:val="-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04AE0CE">
      <w:numFmt w:val="bullet"/>
      <w:lvlText w:val="•"/>
      <w:lvlJc w:val="left"/>
      <w:pPr>
        <w:ind w:left="1282" w:hanging="284"/>
      </w:pPr>
      <w:rPr>
        <w:rFonts w:hint="default"/>
        <w:lang w:val="sk-SK" w:eastAsia="en-US" w:bidi="ar-SA"/>
      </w:rPr>
    </w:lvl>
    <w:lvl w:ilvl="2" w:tplc="CF381A66">
      <w:numFmt w:val="bullet"/>
      <w:lvlText w:val="•"/>
      <w:lvlJc w:val="left"/>
      <w:pPr>
        <w:ind w:left="2165" w:hanging="284"/>
      </w:pPr>
      <w:rPr>
        <w:rFonts w:hint="default"/>
        <w:lang w:val="sk-SK" w:eastAsia="en-US" w:bidi="ar-SA"/>
      </w:rPr>
    </w:lvl>
    <w:lvl w:ilvl="3" w:tplc="402EA9EC">
      <w:numFmt w:val="bullet"/>
      <w:lvlText w:val="•"/>
      <w:lvlJc w:val="left"/>
      <w:pPr>
        <w:ind w:left="3047" w:hanging="284"/>
      </w:pPr>
      <w:rPr>
        <w:rFonts w:hint="default"/>
        <w:lang w:val="sk-SK" w:eastAsia="en-US" w:bidi="ar-SA"/>
      </w:rPr>
    </w:lvl>
    <w:lvl w:ilvl="4" w:tplc="59EC3592">
      <w:numFmt w:val="bullet"/>
      <w:lvlText w:val="•"/>
      <w:lvlJc w:val="left"/>
      <w:pPr>
        <w:ind w:left="3930" w:hanging="284"/>
      </w:pPr>
      <w:rPr>
        <w:rFonts w:hint="default"/>
        <w:lang w:val="sk-SK" w:eastAsia="en-US" w:bidi="ar-SA"/>
      </w:rPr>
    </w:lvl>
    <w:lvl w:ilvl="5" w:tplc="83B4F8E0">
      <w:numFmt w:val="bullet"/>
      <w:lvlText w:val="•"/>
      <w:lvlJc w:val="left"/>
      <w:pPr>
        <w:ind w:left="4813" w:hanging="284"/>
      </w:pPr>
      <w:rPr>
        <w:rFonts w:hint="default"/>
        <w:lang w:val="sk-SK" w:eastAsia="en-US" w:bidi="ar-SA"/>
      </w:rPr>
    </w:lvl>
    <w:lvl w:ilvl="6" w:tplc="623C2C12">
      <w:numFmt w:val="bullet"/>
      <w:lvlText w:val="•"/>
      <w:lvlJc w:val="left"/>
      <w:pPr>
        <w:ind w:left="5695" w:hanging="284"/>
      </w:pPr>
      <w:rPr>
        <w:rFonts w:hint="default"/>
        <w:lang w:val="sk-SK" w:eastAsia="en-US" w:bidi="ar-SA"/>
      </w:rPr>
    </w:lvl>
    <w:lvl w:ilvl="7" w:tplc="1576A220">
      <w:numFmt w:val="bullet"/>
      <w:lvlText w:val="•"/>
      <w:lvlJc w:val="left"/>
      <w:pPr>
        <w:ind w:left="6578" w:hanging="284"/>
      </w:pPr>
      <w:rPr>
        <w:rFonts w:hint="default"/>
        <w:lang w:val="sk-SK" w:eastAsia="en-US" w:bidi="ar-SA"/>
      </w:rPr>
    </w:lvl>
    <w:lvl w:ilvl="8" w:tplc="1DAEF062">
      <w:numFmt w:val="bullet"/>
      <w:lvlText w:val="•"/>
      <w:lvlJc w:val="left"/>
      <w:pPr>
        <w:ind w:left="7461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F49C9"/>
    <w:rsid w:val="000C1C7D"/>
    <w:rsid w:val="00687161"/>
    <w:rsid w:val="00912410"/>
    <w:rsid w:val="00CF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C1C7D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C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C1C7D"/>
    <w:rPr>
      <w:sz w:val="24"/>
      <w:szCs w:val="24"/>
    </w:rPr>
  </w:style>
  <w:style w:type="paragraph" w:styleId="Nzov">
    <w:name w:val="Title"/>
    <w:basedOn w:val="Normlny"/>
    <w:uiPriority w:val="1"/>
    <w:qFormat/>
    <w:rsid w:val="000C1C7D"/>
    <w:pPr>
      <w:spacing w:before="90"/>
      <w:ind w:left="192" w:right="108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C1C7D"/>
    <w:pPr>
      <w:spacing w:before="154"/>
      <w:ind w:left="399" w:hanging="284"/>
      <w:jc w:val="both"/>
    </w:pPr>
  </w:style>
  <w:style w:type="paragraph" w:customStyle="1" w:styleId="TableParagraph">
    <w:name w:val="Table Paragraph"/>
    <w:basedOn w:val="Normlny"/>
    <w:uiPriority w:val="1"/>
    <w:qFormat/>
    <w:rsid w:val="000C1C7D"/>
  </w:style>
  <w:style w:type="paragraph" w:styleId="Textbubliny">
    <w:name w:val="Balloon Text"/>
    <w:basedOn w:val="Normlny"/>
    <w:link w:val="TextbublinyChar"/>
    <w:uiPriority w:val="99"/>
    <w:semiHidden/>
    <w:unhideWhenUsed/>
    <w:rsid w:val="009124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410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cestne_vyhlasenie_ku_obedom_zadarmo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cestne_vyhlasenie_ku_obedom_zadarmo</dc:title>
  <dc:creator>lenovo</dc:creator>
  <cp:lastModifiedBy>Šofranková</cp:lastModifiedBy>
  <cp:revision>2</cp:revision>
  <cp:lastPrinted>2021-09-30T08:47:00Z</cp:lastPrinted>
  <dcterms:created xsi:type="dcterms:W3CDTF">2021-10-01T09:26:00Z</dcterms:created>
  <dcterms:modified xsi:type="dcterms:W3CDTF">2021-10-01T09:26:00Z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2021-09-30T00:00:00Z</vt:filetime>
  </property>
</Properties>
</file>