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57" w:rsidRPr="00AA095B" w:rsidRDefault="00AA095B">
      <w:pPr>
        <w:rPr>
          <w:sz w:val="28"/>
          <w:szCs w:val="28"/>
        </w:rPr>
      </w:pPr>
      <w:r w:rsidRPr="00AA095B">
        <w:rPr>
          <w:sz w:val="28"/>
          <w:szCs w:val="28"/>
        </w:rPr>
        <w:t>Osoby , które złożyły deklarację pobytu dziecka w świetlicy w marcu 2020roku proszone są o potwierdzenie .</w:t>
      </w:r>
    </w:p>
    <w:sectPr w:rsidR="00433857" w:rsidRPr="00AA095B" w:rsidSect="0043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095B"/>
    <w:rsid w:val="00433857"/>
    <w:rsid w:val="00AA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2020-08-29T11:08:00Z</dcterms:created>
  <dcterms:modified xsi:type="dcterms:W3CDTF">2020-08-29T11:10:00Z</dcterms:modified>
</cp:coreProperties>
</file>