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2656" w14:textId="77777777" w:rsidR="00B14128" w:rsidRPr="00B14128" w:rsidRDefault="00B14128" w:rsidP="00B14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Zarządzenie nr 528/1784/21 Prezydenta Miasta Koszalina z dnia 26 listopada 2021 r. w sprawie ustalenia terminów przerw w pracy przedszkoli prowadzonych przez Gminę Miasto Koszalin na rok szkolny 2021/2022</w:t>
      </w: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hyperlink r:id="rId7" w:tgtFrame="_blank" w:history="1">
        <w:r w:rsidRPr="00B14128">
          <w:rPr>
            <w:rFonts w:ascii="Arial" w:eastAsia="Times New Roman" w:hAnsi="Arial" w:cs="Arial"/>
            <w:b/>
            <w:bCs/>
            <w:color w:val="1E429A"/>
            <w:sz w:val="24"/>
            <w:szCs w:val="24"/>
            <w:u w:val="single"/>
            <w:lang w:eastAsia="pl-PL"/>
          </w:rPr>
          <w:t>treść zarządzenia</w:t>
        </w:r>
      </w:hyperlink>
    </w:p>
    <w:p w14:paraId="0488610D" w14:textId="77777777" w:rsidR="00B14128" w:rsidRPr="00B14128" w:rsidRDefault="00B14128" w:rsidP="00B14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Zarządzenie nr 535/1802/2021 Prezydenta Miasta Koszalina z dnia 14 grudnia 2021 r. w sprawie uzgodnienia dziennej stawki żywieniowej za wyżywienie dzieci uczęszczających do przedszkoli prowadzonych przez Gminę Miasto Koszalin</w:t>
      </w: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hyperlink r:id="rId8" w:tgtFrame="_blank" w:history="1">
        <w:r w:rsidRPr="00B14128">
          <w:rPr>
            <w:rFonts w:ascii="Arial" w:eastAsia="Times New Roman" w:hAnsi="Arial" w:cs="Arial"/>
            <w:b/>
            <w:bCs/>
            <w:color w:val="1E429A"/>
            <w:sz w:val="24"/>
            <w:szCs w:val="24"/>
            <w:u w:val="single"/>
            <w:lang w:eastAsia="pl-PL"/>
          </w:rPr>
          <w:t>treść zarządzenia</w:t>
        </w:r>
      </w:hyperlink>
    </w:p>
    <w:p w14:paraId="7EFFDED9" w14:textId="77777777" w:rsidR="00B14128" w:rsidRPr="00B14128" w:rsidRDefault="00B14128" w:rsidP="00B14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Zarządzenie nr 402/1359/21 Prezydenta Miasta Koszalina z dnia 19 marca 2021 r. w sprawie ustalenia maksymalnej kwoty dofinansowania opłat za doskonalenie zawodowe nauczycieli oraz ustalenia specjalności i form kształcenia, na które dofinansowanie jest przyznawane</w:t>
      </w: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hyperlink r:id="rId9" w:tgtFrame="_blank" w:history="1">
        <w:r w:rsidRPr="00B14128">
          <w:rPr>
            <w:rFonts w:ascii="Arial" w:eastAsia="Times New Roman" w:hAnsi="Arial" w:cs="Arial"/>
            <w:b/>
            <w:bCs/>
            <w:color w:val="1E429A"/>
            <w:sz w:val="24"/>
            <w:szCs w:val="24"/>
            <w:u w:val="single"/>
            <w:lang w:eastAsia="pl-PL"/>
          </w:rPr>
          <w:t>treść zarz</w:t>
        </w:r>
        <w:bookmarkStart w:id="0" w:name="_GoBack"/>
        <w:bookmarkEnd w:id="0"/>
        <w:r w:rsidRPr="00B14128">
          <w:rPr>
            <w:rFonts w:ascii="Arial" w:eastAsia="Times New Roman" w:hAnsi="Arial" w:cs="Arial"/>
            <w:b/>
            <w:bCs/>
            <w:color w:val="1E429A"/>
            <w:sz w:val="24"/>
            <w:szCs w:val="24"/>
            <w:u w:val="single"/>
            <w:lang w:eastAsia="pl-PL"/>
          </w:rPr>
          <w:t>ądzenia</w:t>
        </w:r>
      </w:hyperlink>
    </w:p>
    <w:p w14:paraId="391534B3" w14:textId="77777777" w:rsidR="00B14128" w:rsidRPr="00B14128" w:rsidRDefault="00B14128" w:rsidP="00B14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Zarządzenie nr 371/1278/21 Prezydenta Miasta Koszalina z dnia 26 stycznia 2021 r. w sprawie </w:t>
      </w:r>
      <w:proofErr w:type="spellStart"/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zustalenia</w:t>
      </w:r>
      <w:proofErr w:type="spellEnd"/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 harmonogramu czynności w postepowaniu rekrutacyjnym oraz postepowaniu uzupełniającym na rok szkolny 2021/2022 do klas pierwszych szkół podstawowych prowadzonych przez Gminę Miasto Koszalin</w:t>
      </w: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hyperlink r:id="rId10" w:history="1">
        <w:r w:rsidRPr="00B14128">
          <w:rPr>
            <w:rFonts w:ascii="Arial" w:eastAsia="Times New Roman" w:hAnsi="Arial" w:cs="Arial"/>
            <w:b/>
            <w:bCs/>
            <w:color w:val="2341C4"/>
            <w:sz w:val="24"/>
            <w:szCs w:val="24"/>
            <w:lang w:eastAsia="pl-PL"/>
          </w:rPr>
          <w:t>treść zarządzenia</w:t>
        </w:r>
      </w:hyperlink>
    </w:p>
    <w:p w14:paraId="7D939941" w14:textId="77777777" w:rsidR="00B14128" w:rsidRPr="00B14128" w:rsidRDefault="00B14128" w:rsidP="00B14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Zarządzenie nr 371/1279/21 Prezydenta Miasta Koszalina z dnia 26 stycznia 2021 r. w sprawie ustalenia harmonogramu czynności w postepowaniu rekrutacyjnym oraz postepowaniu uzupełniającym na rok szkolny 2021/2022 do przedszkoli prowadzonych przez Gminę Miasto Koszalin</w:t>
      </w:r>
      <w:r w:rsidRPr="00B14128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hyperlink r:id="rId11" w:history="1">
        <w:r w:rsidRPr="00B14128">
          <w:rPr>
            <w:rFonts w:ascii="Arial" w:eastAsia="Times New Roman" w:hAnsi="Arial" w:cs="Arial"/>
            <w:b/>
            <w:bCs/>
            <w:color w:val="2341C4"/>
            <w:sz w:val="24"/>
            <w:szCs w:val="24"/>
            <w:lang w:eastAsia="pl-PL"/>
          </w:rPr>
          <w:t>treść zarządzenia</w:t>
        </w:r>
      </w:hyperlink>
    </w:p>
    <w:p w14:paraId="4EF5F55E" w14:textId="77777777" w:rsidR="00E5071A" w:rsidRDefault="00E5071A"/>
    <w:sectPr w:rsidR="00E507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BEC8" w14:textId="77777777" w:rsidR="008D403B" w:rsidRDefault="008D403B" w:rsidP="00B14128">
      <w:pPr>
        <w:spacing w:after="0" w:line="240" w:lineRule="auto"/>
      </w:pPr>
      <w:r>
        <w:separator/>
      </w:r>
    </w:p>
  </w:endnote>
  <w:endnote w:type="continuationSeparator" w:id="0">
    <w:p w14:paraId="4E891EE3" w14:textId="77777777" w:rsidR="008D403B" w:rsidRDefault="008D403B" w:rsidP="00B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6DAF" w14:textId="77777777" w:rsidR="008D403B" w:rsidRDefault="008D403B" w:rsidP="00B14128">
      <w:pPr>
        <w:spacing w:after="0" w:line="240" w:lineRule="auto"/>
      </w:pPr>
      <w:r>
        <w:separator/>
      </w:r>
    </w:p>
  </w:footnote>
  <w:footnote w:type="continuationSeparator" w:id="0">
    <w:p w14:paraId="0A083884" w14:textId="77777777" w:rsidR="008D403B" w:rsidRDefault="008D403B" w:rsidP="00B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89F4" w14:textId="77777777" w:rsidR="00B14128" w:rsidRPr="00B14128" w:rsidRDefault="00B14128" w:rsidP="00B14128">
    <w:pPr>
      <w:shd w:val="clear" w:color="auto" w:fill="FFFFFF"/>
      <w:spacing w:after="100" w:afterAutospacing="1" w:line="240" w:lineRule="auto"/>
      <w:rPr>
        <w:rFonts w:ascii="Arial" w:eastAsia="Times New Roman" w:hAnsi="Arial" w:cs="Arial"/>
        <w:i/>
        <w:color w:val="212529"/>
        <w:sz w:val="24"/>
        <w:szCs w:val="24"/>
        <w:lang w:eastAsia="pl-PL"/>
      </w:rPr>
    </w:pPr>
    <w:r w:rsidRPr="00B14128">
      <w:rPr>
        <w:rFonts w:ascii="Arial" w:eastAsia="Times New Roman" w:hAnsi="Arial" w:cs="Arial"/>
        <w:b/>
        <w:bCs/>
        <w:i/>
        <w:color w:val="000080"/>
        <w:sz w:val="24"/>
        <w:szCs w:val="24"/>
        <w:lang w:eastAsia="pl-PL"/>
      </w:rPr>
      <w:t>Wykaz wybranych zarządzeń Prezydenta Miasta Koszalina w zakresie oświaty</w:t>
    </w:r>
  </w:p>
  <w:p w14:paraId="2AB6F234" w14:textId="77777777" w:rsidR="00B14128" w:rsidRDefault="00B14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6FC"/>
    <w:multiLevelType w:val="multilevel"/>
    <w:tmpl w:val="A49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9D"/>
    <w:rsid w:val="008D403B"/>
    <w:rsid w:val="00B14128"/>
    <w:rsid w:val="00D2569D"/>
    <w:rsid w:val="00E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15DB"/>
  <w15:chartTrackingRefBased/>
  <w15:docId w15:val="{20A55837-5206-45D6-999A-61A9722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28"/>
  </w:style>
  <w:style w:type="paragraph" w:styleId="Stopka">
    <w:name w:val="footer"/>
    <w:basedOn w:val="Normalny"/>
    <w:link w:val="StopkaZnak"/>
    <w:uiPriority w:val="99"/>
    <w:unhideWhenUsed/>
    <w:rsid w:val="00B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portal.koszalin.pl/Content/pub/1/zarzadzenie-stawka-zywieniow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portal.koszalin.pl/Content/pub/1/zarzadzenie-pm-koszalina-w-sprawie-ustalenia-przerw-urlopowych-przedszkoli-w-roku-202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koszalin.pl/attachments/download/466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koszalin.pl/attachments/download/46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koszalin.pl/attachments/download/47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>Przedszkole nr 20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Przedszkole20</dc:creator>
  <cp:keywords/>
  <dc:description/>
  <cp:lastModifiedBy>Przedszkole20</cp:lastModifiedBy>
  <cp:revision>3</cp:revision>
  <dcterms:created xsi:type="dcterms:W3CDTF">2022-03-25T10:17:00Z</dcterms:created>
  <dcterms:modified xsi:type="dcterms:W3CDTF">2022-03-25T10:18:00Z</dcterms:modified>
</cp:coreProperties>
</file>